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FFA7F" w14:textId="0F31D6E0" w:rsidR="00FD072B" w:rsidRPr="00540A01" w:rsidRDefault="0005165A" w:rsidP="00540A01">
      <w:pPr>
        <w:jc w:val="both"/>
        <w:rPr>
          <w:rFonts w:ascii="Arial" w:eastAsia="Times New Roman" w:hAnsi="Arial" w:cs="Arial"/>
          <w:b/>
          <w:bCs/>
          <w:i/>
          <w:iCs/>
          <w:color w:val="222222"/>
          <w:sz w:val="24"/>
          <w:szCs w:val="24"/>
          <w:shd w:val="clear" w:color="auto" w:fill="FFFFFF"/>
        </w:rPr>
      </w:pPr>
      <w:r w:rsidRPr="00540A01">
        <w:rPr>
          <w:rFonts w:ascii="Arial" w:eastAsia="Times New Roman" w:hAnsi="Arial" w:cs="Arial"/>
          <w:b/>
          <w:bCs/>
          <w:i/>
          <w:iCs/>
          <w:color w:val="222222"/>
          <w:sz w:val="24"/>
          <w:szCs w:val="24"/>
          <w:shd w:val="clear" w:color="auto" w:fill="FFFFFF"/>
        </w:rPr>
        <w:t xml:space="preserve">RECOVERY </w:t>
      </w:r>
      <w:r w:rsidR="00540A01">
        <w:rPr>
          <w:rFonts w:ascii="Arial" w:eastAsia="Times New Roman" w:hAnsi="Arial" w:cs="Arial"/>
          <w:b/>
          <w:bCs/>
          <w:i/>
          <w:iCs/>
          <w:color w:val="222222"/>
          <w:sz w:val="24"/>
          <w:szCs w:val="24"/>
          <w:shd w:val="clear" w:color="auto" w:fill="FFFFFF"/>
        </w:rPr>
        <w:t>FUND</w:t>
      </w:r>
      <w:r w:rsidRPr="00540A01">
        <w:rPr>
          <w:rFonts w:ascii="Arial" w:eastAsia="Times New Roman" w:hAnsi="Arial" w:cs="Arial"/>
          <w:b/>
          <w:bCs/>
          <w:i/>
          <w:iCs/>
          <w:color w:val="222222"/>
          <w:sz w:val="24"/>
          <w:szCs w:val="24"/>
          <w:shd w:val="clear" w:color="auto" w:fill="FFFFFF"/>
        </w:rPr>
        <w:t>: UNA OCCASIONE DA NON PERDERE PER LA RISOLUZIONE DELL’</w:t>
      </w:r>
      <w:r w:rsidR="00FD072B" w:rsidRPr="00540A01">
        <w:rPr>
          <w:rFonts w:ascii="Arial" w:eastAsia="Times New Roman" w:hAnsi="Arial" w:cs="Arial"/>
          <w:b/>
          <w:bCs/>
          <w:i/>
          <w:iCs/>
          <w:color w:val="222222"/>
          <w:sz w:val="24"/>
          <w:szCs w:val="24"/>
          <w:shd w:val="clear" w:color="auto" w:fill="FFFFFF"/>
        </w:rPr>
        <w:t>EMERGENZA CASA:</w:t>
      </w:r>
    </w:p>
    <w:p w14:paraId="707606C9" w14:textId="77777777" w:rsidR="00FD072B" w:rsidRPr="00540A01" w:rsidRDefault="00FD072B" w:rsidP="00540A01">
      <w:pPr>
        <w:jc w:val="both"/>
        <w:rPr>
          <w:rFonts w:ascii="Arial" w:eastAsia="Times New Roman" w:hAnsi="Arial" w:cs="Arial"/>
          <w:i/>
          <w:iCs/>
          <w:color w:val="222222"/>
          <w:sz w:val="24"/>
          <w:szCs w:val="24"/>
          <w:shd w:val="clear" w:color="auto" w:fill="FFFFFF"/>
        </w:rPr>
      </w:pPr>
    </w:p>
    <w:p w14:paraId="438BE23F" w14:textId="77777777" w:rsidR="00540A01" w:rsidRDefault="00184E87" w:rsidP="00540A01">
      <w:pPr>
        <w:spacing w:after="40"/>
        <w:jc w:val="both"/>
        <w:rPr>
          <w:rFonts w:ascii="Arial" w:eastAsia="Times New Roman" w:hAnsi="Arial" w:cs="Arial"/>
          <w:i/>
          <w:iCs/>
          <w:color w:val="222222"/>
          <w:sz w:val="24"/>
          <w:szCs w:val="24"/>
          <w:shd w:val="clear" w:color="auto" w:fill="FFFFFF"/>
        </w:rPr>
      </w:pPr>
      <w:r w:rsidRPr="00540A01">
        <w:rPr>
          <w:rFonts w:ascii="Arial" w:eastAsia="Times New Roman" w:hAnsi="Arial" w:cs="Arial"/>
          <w:i/>
          <w:iCs/>
          <w:color w:val="222222"/>
          <w:sz w:val="24"/>
          <w:szCs w:val="24"/>
          <w:shd w:val="clear" w:color="auto" w:fill="FFFFFF"/>
        </w:rPr>
        <w:t>Il Consiglio Comunale del Comune di ……………………</w:t>
      </w:r>
      <w:proofErr w:type="gramStart"/>
      <w:r w:rsidRPr="00540A01">
        <w:rPr>
          <w:rFonts w:ascii="Arial" w:eastAsia="Times New Roman" w:hAnsi="Arial" w:cs="Arial"/>
          <w:i/>
          <w:iCs/>
          <w:color w:val="222222"/>
          <w:sz w:val="24"/>
          <w:szCs w:val="24"/>
          <w:shd w:val="clear" w:color="auto" w:fill="FFFFFF"/>
        </w:rPr>
        <w:t>…….</w:t>
      </w:r>
      <w:proofErr w:type="gramEnd"/>
      <w:r w:rsidRPr="00540A01">
        <w:rPr>
          <w:rFonts w:ascii="Arial" w:eastAsia="Times New Roman" w:hAnsi="Arial" w:cs="Arial"/>
          <w:i/>
          <w:iCs/>
          <w:color w:val="222222"/>
          <w:sz w:val="24"/>
          <w:szCs w:val="24"/>
          <w:shd w:val="clear" w:color="auto" w:fill="FFFFFF"/>
        </w:rPr>
        <w:t>. riunito il giorno …………</w:t>
      </w:r>
      <w:proofErr w:type="gramStart"/>
      <w:r w:rsidRPr="00540A01">
        <w:rPr>
          <w:rFonts w:ascii="Arial" w:eastAsia="Times New Roman" w:hAnsi="Arial" w:cs="Arial"/>
          <w:i/>
          <w:iCs/>
          <w:color w:val="222222"/>
          <w:sz w:val="24"/>
          <w:szCs w:val="24"/>
          <w:shd w:val="clear" w:color="auto" w:fill="FFFFFF"/>
        </w:rPr>
        <w:t>…….</w:t>
      </w:r>
      <w:proofErr w:type="gramEnd"/>
      <w:r w:rsidRPr="00540A01">
        <w:rPr>
          <w:rFonts w:ascii="Arial" w:eastAsia="Times New Roman" w:hAnsi="Arial" w:cs="Arial"/>
          <w:i/>
          <w:iCs/>
          <w:color w:val="222222"/>
          <w:sz w:val="24"/>
          <w:szCs w:val="24"/>
          <w:shd w:val="clear" w:color="auto" w:fill="FFFFFF"/>
        </w:rPr>
        <w:t>. in seduta ordinaria/straordinaria presso la propria sede istituzionale</w:t>
      </w:r>
    </w:p>
    <w:p w14:paraId="53C36D1D" w14:textId="77777777" w:rsidR="00540A01" w:rsidRDefault="00184E87" w:rsidP="00540A01">
      <w:pPr>
        <w:spacing w:after="40"/>
        <w:jc w:val="both"/>
        <w:rPr>
          <w:rFonts w:ascii="Arial" w:eastAsia="Times New Roman" w:hAnsi="Arial" w:cs="Arial"/>
          <w:i/>
          <w:iCs/>
          <w:color w:val="222222"/>
          <w:sz w:val="24"/>
          <w:szCs w:val="24"/>
          <w:shd w:val="clear" w:color="auto" w:fill="FFFFFF"/>
        </w:rPr>
      </w:pPr>
      <w:r w:rsidRPr="00540A01">
        <w:rPr>
          <w:rFonts w:ascii="Arial" w:eastAsia="Times New Roman" w:hAnsi="Arial" w:cs="Arial"/>
          <w:i/>
          <w:iCs/>
          <w:color w:val="222222"/>
          <w:sz w:val="24"/>
          <w:szCs w:val="24"/>
        </w:rPr>
        <w:br/>
      </w:r>
      <w:r w:rsidRPr="00540A01">
        <w:rPr>
          <w:rFonts w:ascii="Arial" w:eastAsia="Times New Roman" w:hAnsi="Arial" w:cs="Arial"/>
          <w:b/>
          <w:bCs/>
          <w:i/>
          <w:iCs/>
          <w:color w:val="222222"/>
          <w:sz w:val="24"/>
          <w:szCs w:val="24"/>
          <w:shd w:val="clear" w:color="auto" w:fill="FFFFFF"/>
        </w:rPr>
        <w:t>VALUTATO</w:t>
      </w:r>
    </w:p>
    <w:p w14:paraId="358D91F6" w14:textId="130C23BB" w:rsidR="00540A01" w:rsidRPr="00540A01" w:rsidRDefault="00184E87" w:rsidP="00540A01">
      <w:pPr>
        <w:spacing w:after="40"/>
        <w:jc w:val="both"/>
        <w:rPr>
          <w:rFonts w:ascii="Arial" w:eastAsia="Times New Roman" w:hAnsi="Arial" w:cs="Arial"/>
          <w:i/>
          <w:iCs/>
          <w:color w:val="222222"/>
          <w:sz w:val="24"/>
          <w:szCs w:val="24"/>
        </w:rPr>
      </w:pPr>
      <w:r w:rsidRPr="00540A01">
        <w:rPr>
          <w:rFonts w:ascii="Arial" w:eastAsia="Times New Roman" w:hAnsi="Arial" w:cs="Arial"/>
          <w:i/>
          <w:iCs/>
          <w:color w:val="222222"/>
          <w:sz w:val="24"/>
          <w:szCs w:val="24"/>
          <w:shd w:val="clear" w:color="auto" w:fill="FFFFFF"/>
        </w:rPr>
        <w:br/>
        <w:t>Come l’emergenza COVID abbia prodotto, assieme ai danni consistenti alla salute pubblica, una drammatica crisi economica che ha colpito duramente i cittadini più fragili privi delle coperture economiche necessarie a far fronte alla negativa congiuntura;</w:t>
      </w:r>
    </w:p>
    <w:p w14:paraId="0EA2B0CD" w14:textId="18B0C2E6" w:rsidR="00B52EF0" w:rsidRPr="00540A01" w:rsidRDefault="00184E87" w:rsidP="00540A01">
      <w:pPr>
        <w:spacing w:after="40"/>
        <w:jc w:val="both"/>
        <w:rPr>
          <w:rFonts w:ascii="Arial" w:eastAsia="Times New Roman" w:hAnsi="Arial" w:cs="Arial"/>
          <w:i/>
          <w:iCs/>
          <w:color w:val="222222"/>
          <w:sz w:val="24"/>
          <w:szCs w:val="24"/>
        </w:rPr>
      </w:pPr>
      <w:r w:rsidRPr="00540A01">
        <w:rPr>
          <w:rFonts w:ascii="Arial" w:eastAsia="Times New Roman" w:hAnsi="Arial" w:cs="Arial"/>
          <w:i/>
          <w:iCs/>
          <w:color w:val="222222"/>
          <w:sz w:val="24"/>
          <w:szCs w:val="24"/>
          <w:shd w:val="clear" w:color="auto" w:fill="FFFFFF"/>
        </w:rPr>
        <w:t xml:space="preserve">Come tale crisi abbia visto </w:t>
      </w:r>
      <w:r w:rsidR="007D3934" w:rsidRPr="00540A01">
        <w:rPr>
          <w:rFonts w:ascii="Arial" w:eastAsia="Times New Roman" w:hAnsi="Arial" w:cs="Arial"/>
          <w:i/>
          <w:iCs/>
          <w:color w:val="222222"/>
          <w:sz w:val="24"/>
          <w:szCs w:val="24"/>
          <w:shd w:val="clear" w:color="auto" w:fill="FFFFFF"/>
        </w:rPr>
        <w:t>crescere in maniera esponenziale i dati della emergenza abitativa determinato dal numero di famiglie non più in grado di far fronte al canone locatorio</w:t>
      </w:r>
      <w:r w:rsidRPr="00540A01">
        <w:rPr>
          <w:rFonts w:ascii="Arial" w:eastAsia="Times New Roman" w:hAnsi="Arial" w:cs="Arial"/>
          <w:i/>
          <w:iCs/>
          <w:color w:val="222222"/>
          <w:sz w:val="24"/>
          <w:szCs w:val="24"/>
          <w:shd w:val="clear" w:color="auto" w:fill="FFFFFF"/>
        </w:rPr>
        <w:t xml:space="preserve"> </w:t>
      </w:r>
    </w:p>
    <w:p w14:paraId="6EB7059F" w14:textId="6DECF81C" w:rsidR="00540A01" w:rsidRDefault="00B52EF0" w:rsidP="00540A01">
      <w:pPr>
        <w:spacing w:after="40" w:line="240" w:lineRule="auto"/>
        <w:jc w:val="both"/>
        <w:rPr>
          <w:rFonts w:ascii="Arial" w:eastAsia="Times New Roman" w:hAnsi="Arial" w:cs="Arial"/>
          <w:i/>
          <w:iCs/>
          <w:color w:val="222222"/>
          <w:sz w:val="24"/>
          <w:szCs w:val="24"/>
        </w:rPr>
      </w:pPr>
      <w:r w:rsidRPr="00540A01">
        <w:rPr>
          <w:rFonts w:ascii="Arial" w:eastAsia="Times New Roman" w:hAnsi="Arial" w:cs="Arial"/>
          <w:i/>
          <w:iCs/>
          <w:color w:val="222222"/>
          <w:sz w:val="24"/>
          <w:szCs w:val="24"/>
        </w:rPr>
        <w:t xml:space="preserve">Come la crisi dovuta al </w:t>
      </w:r>
      <w:proofErr w:type="spellStart"/>
      <w:r w:rsidRPr="00540A01">
        <w:rPr>
          <w:rFonts w:ascii="Arial" w:eastAsia="Times New Roman" w:hAnsi="Arial" w:cs="Arial"/>
          <w:i/>
          <w:iCs/>
          <w:color w:val="222222"/>
          <w:sz w:val="24"/>
          <w:szCs w:val="24"/>
        </w:rPr>
        <w:t>Covid</w:t>
      </w:r>
      <w:proofErr w:type="spellEnd"/>
      <w:r w:rsidRPr="00540A01">
        <w:rPr>
          <w:rFonts w:ascii="Arial" w:eastAsia="Times New Roman" w:hAnsi="Arial" w:cs="Arial"/>
          <w:i/>
          <w:iCs/>
          <w:color w:val="222222"/>
          <w:sz w:val="24"/>
          <w:szCs w:val="24"/>
        </w:rPr>
        <w:t xml:space="preserve"> abbia, e avrà ancor di più nel futuro, accelerato una situazione già ampiamente insostenibil</w:t>
      </w:r>
      <w:r w:rsidR="007D3934" w:rsidRPr="00540A01">
        <w:rPr>
          <w:rFonts w:ascii="Arial" w:eastAsia="Times New Roman" w:hAnsi="Arial" w:cs="Arial"/>
          <w:i/>
          <w:iCs/>
          <w:color w:val="222222"/>
          <w:sz w:val="24"/>
          <w:szCs w:val="24"/>
        </w:rPr>
        <w:t>e scaturito dal</w:t>
      </w:r>
      <w:r w:rsidR="00333C6B" w:rsidRPr="00540A01">
        <w:rPr>
          <w:rFonts w:ascii="Arial" w:eastAsia="Times New Roman" w:hAnsi="Arial" w:cs="Arial"/>
          <w:i/>
          <w:iCs/>
          <w:color w:val="222222"/>
          <w:sz w:val="24"/>
          <w:szCs w:val="24"/>
        </w:rPr>
        <w:t xml:space="preserve">la cosiddetta morosità incolpevole, a fronte di </w:t>
      </w:r>
      <w:proofErr w:type="spellStart"/>
      <w:r w:rsidR="00540A01" w:rsidRPr="00540A01">
        <w:rPr>
          <w:rFonts w:ascii="Arial" w:eastAsia="Times New Roman" w:hAnsi="Arial" w:cs="Arial"/>
          <w:i/>
          <w:iCs/>
          <w:color w:val="222222"/>
          <w:sz w:val="24"/>
          <w:szCs w:val="24"/>
        </w:rPr>
        <w:t>insufficenti</w:t>
      </w:r>
      <w:proofErr w:type="spellEnd"/>
      <w:r w:rsidR="00540A01" w:rsidRPr="00540A01">
        <w:rPr>
          <w:rFonts w:ascii="Arial" w:eastAsia="Times New Roman" w:hAnsi="Arial" w:cs="Arial"/>
          <w:i/>
          <w:iCs/>
          <w:color w:val="222222"/>
          <w:sz w:val="24"/>
          <w:szCs w:val="24"/>
        </w:rPr>
        <w:t xml:space="preserve"> </w:t>
      </w:r>
      <w:r w:rsidR="00333C6B" w:rsidRPr="00540A01">
        <w:rPr>
          <w:rFonts w:ascii="Arial" w:eastAsia="Times New Roman" w:hAnsi="Arial" w:cs="Arial"/>
          <w:i/>
          <w:iCs/>
          <w:color w:val="222222"/>
          <w:sz w:val="24"/>
          <w:szCs w:val="24"/>
        </w:rPr>
        <w:t>risposte tampone</w:t>
      </w:r>
      <w:r w:rsidR="007D3934" w:rsidRPr="00540A01">
        <w:rPr>
          <w:rFonts w:ascii="Arial" w:eastAsia="Times New Roman" w:hAnsi="Arial" w:cs="Arial"/>
          <w:i/>
          <w:iCs/>
          <w:color w:val="222222"/>
          <w:sz w:val="24"/>
          <w:szCs w:val="24"/>
        </w:rPr>
        <w:t xml:space="preserve"> e </w:t>
      </w:r>
      <w:proofErr w:type="gramStart"/>
      <w:r w:rsidR="007D3934" w:rsidRPr="00540A01">
        <w:rPr>
          <w:rFonts w:ascii="Arial" w:eastAsia="Times New Roman" w:hAnsi="Arial" w:cs="Arial"/>
          <w:i/>
          <w:iCs/>
          <w:color w:val="222222"/>
          <w:sz w:val="24"/>
          <w:szCs w:val="24"/>
        </w:rPr>
        <w:t xml:space="preserve">comunque </w:t>
      </w:r>
      <w:r w:rsidR="00333C6B" w:rsidRPr="00540A01">
        <w:rPr>
          <w:rFonts w:ascii="Arial" w:eastAsia="Times New Roman" w:hAnsi="Arial" w:cs="Arial"/>
          <w:i/>
          <w:iCs/>
          <w:color w:val="222222"/>
          <w:sz w:val="24"/>
          <w:szCs w:val="24"/>
        </w:rPr>
        <w:t xml:space="preserve"> </w:t>
      </w:r>
      <w:r w:rsidR="007D3934" w:rsidRPr="00540A01">
        <w:rPr>
          <w:rFonts w:ascii="Arial" w:eastAsia="Times New Roman" w:hAnsi="Arial" w:cs="Arial"/>
          <w:i/>
          <w:iCs/>
          <w:color w:val="222222"/>
          <w:sz w:val="24"/>
          <w:szCs w:val="24"/>
        </w:rPr>
        <w:t>finalizzate</w:t>
      </w:r>
      <w:proofErr w:type="gramEnd"/>
      <w:r w:rsidR="007D3934" w:rsidRPr="00540A01">
        <w:rPr>
          <w:rFonts w:ascii="Arial" w:eastAsia="Times New Roman" w:hAnsi="Arial" w:cs="Arial"/>
          <w:i/>
          <w:iCs/>
          <w:color w:val="222222"/>
          <w:sz w:val="24"/>
          <w:szCs w:val="24"/>
        </w:rPr>
        <w:t xml:space="preserve"> ad arginare l’emergenza </w:t>
      </w:r>
      <w:proofErr w:type="spellStart"/>
      <w:r w:rsidR="007D3934" w:rsidRPr="00540A01">
        <w:rPr>
          <w:rFonts w:ascii="Arial" w:eastAsia="Times New Roman" w:hAnsi="Arial" w:cs="Arial"/>
          <w:i/>
          <w:iCs/>
          <w:color w:val="222222"/>
          <w:sz w:val="24"/>
          <w:szCs w:val="24"/>
        </w:rPr>
        <w:t>covid</w:t>
      </w:r>
      <w:proofErr w:type="spellEnd"/>
      <w:r w:rsidR="007D3934" w:rsidRPr="00540A01">
        <w:rPr>
          <w:rFonts w:ascii="Arial" w:eastAsia="Times New Roman" w:hAnsi="Arial" w:cs="Arial"/>
          <w:i/>
          <w:iCs/>
          <w:color w:val="222222"/>
          <w:sz w:val="24"/>
          <w:szCs w:val="24"/>
        </w:rPr>
        <w:t xml:space="preserve"> (che si protrarrà invece per molti anni ancora</w:t>
      </w:r>
      <w:r w:rsidR="00333C6B" w:rsidRPr="00540A01">
        <w:rPr>
          <w:rFonts w:ascii="Arial" w:eastAsia="Times New Roman" w:hAnsi="Arial" w:cs="Arial"/>
          <w:i/>
          <w:iCs/>
          <w:color w:val="222222"/>
          <w:sz w:val="24"/>
          <w:szCs w:val="24"/>
        </w:rPr>
        <w:t xml:space="preserve"> e non alla volontà di risolvere </w:t>
      </w:r>
      <w:r w:rsidR="007D3934" w:rsidRPr="00540A01">
        <w:rPr>
          <w:rFonts w:ascii="Arial" w:eastAsia="Times New Roman" w:hAnsi="Arial" w:cs="Arial"/>
          <w:i/>
          <w:iCs/>
          <w:color w:val="222222"/>
          <w:sz w:val="24"/>
          <w:szCs w:val="24"/>
        </w:rPr>
        <w:t xml:space="preserve">il </w:t>
      </w:r>
      <w:r w:rsidR="00333C6B" w:rsidRPr="00540A01">
        <w:rPr>
          <w:rFonts w:ascii="Arial" w:eastAsia="Times New Roman" w:hAnsi="Arial" w:cs="Arial"/>
          <w:i/>
          <w:iCs/>
          <w:color w:val="222222"/>
          <w:sz w:val="24"/>
          <w:szCs w:val="24"/>
        </w:rPr>
        <w:t xml:space="preserve"> problema sociale di fondo come l’effettiva esigibilità del diritto alla casa</w:t>
      </w:r>
      <w:r w:rsidR="00540A01">
        <w:rPr>
          <w:rFonts w:ascii="Arial" w:eastAsia="Times New Roman" w:hAnsi="Arial" w:cs="Arial"/>
          <w:i/>
          <w:iCs/>
          <w:color w:val="222222"/>
          <w:sz w:val="24"/>
          <w:szCs w:val="24"/>
        </w:rPr>
        <w:t>.</w:t>
      </w:r>
    </w:p>
    <w:p w14:paraId="1E8613B2" w14:textId="12AB0995" w:rsidR="00540A01" w:rsidRDefault="00184E87" w:rsidP="00540A01">
      <w:pPr>
        <w:spacing w:after="40" w:line="240" w:lineRule="auto"/>
        <w:jc w:val="both"/>
        <w:rPr>
          <w:rFonts w:ascii="Arial" w:eastAsia="Times New Roman" w:hAnsi="Arial" w:cs="Arial"/>
          <w:i/>
          <w:iCs/>
          <w:color w:val="222222"/>
          <w:sz w:val="24"/>
          <w:szCs w:val="24"/>
          <w:shd w:val="clear" w:color="auto" w:fill="FFFFFF"/>
        </w:rPr>
      </w:pPr>
      <w:r w:rsidRPr="00540A01">
        <w:rPr>
          <w:rFonts w:ascii="Arial" w:eastAsia="Times New Roman" w:hAnsi="Arial" w:cs="Arial"/>
          <w:i/>
          <w:iCs/>
          <w:color w:val="222222"/>
          <w:sz w:val="24"/>
          <w:szCs w:val="24"/>
        </w:rPr>
        <w:br/>
      </w:r>
      <w:r w:rsidR="0005165A" w:rsidRPr="00540A01">
        <w:rPr>
          <w:rFonts w:ascii="Arial" w:eastAsia="Times New Roman" w:hAnsi="Arial" w:cs="Arial"/>
          <w:i/>
          <w:iCs/>
          <w:color w:val="222222"/>
          <w:sz w:val="24"/>
          <w:szCs w:val="24"/>
          <w:shd w:val="clear" w:color="auto" w:fill="FFFFFF"/>
        </w:rPr>
        <w:t>Ricordato l’aumento consistente di richieste di contributo affitto indicano il crescente numero di famiglie a rischio di morosità incolpevole</w:t>
      </w:r>
      <w:r w:rsidR="00540A01">
        <w:rPr>
          <w:rFonts w:ascii="Arial" w:eastAsia="Times New Roman" w:hAnsi="Arial" w:cs="Arial"/>
          <w:i/>
          <w:iCs/>
          <w:color w:val="222222"/>
          <w:sz w:val="24"/>
          <w:szCs w:val="24"/>
          <w:shd w:val="clear" w:color="auto" w:fill="FFFFFF"/>
        </w:rPr>
        <w:t xml:space="preserve"> perché impossibilitate a sostenere il canone di affitto (per perdita di lavoro)</w:t>
      </w:r>
      <w:r w:rsidR="0005165A" w:rsidRPr="00540A01">
        <w:rPr>
          <w:rFonts w:ascii="Arial" w:eastAsia="Times New Roman" w:hAnsi="Arial" w:cs="Arial"/>
          <w:i/>
          <w:iCs/>
          <w:color w:val="222222"/>
          <w:sz w:val="24"/>
          <w:szCs w:val="24"/>
          <w:shd w:val="clear" w:color="auto" w:fill="FFFFFF"/>
        </w:rPr>
        <w:t xml:space="preserve"> e rilevato altresì che il rischio della perdita dell’alloggio, qualora si avverasse </w:t>
      </w:r>
      <w:r w:rsidR="00540A01">
        <w:rPr>
          <w:rFonts w:ascii="Arial" w:eastAsia="Times New Roman" w:hAnsi="Arial" w:cs="Arial"/>
          <w:i/>
          <w:iCs/>
          <w:color w:val="222222"/>
          <w:sz w:val="24"/>
          <w:szCs w:val="24"/>
          <w:shd w:val="clear" w:color="auto" w:fill="FFFFFF"/>
        </w:rPr>
        <w:t xml:space="preserve">l’automatismo </w:t>
      </w:r>
      <w:r w:rsidR="0005165A" w:rsidRPr="00540A01">
        <w:rPr>
          <w:rFonts w:ascii="Arial" w:eastAsia="Times New Roman" w:hAnsi="Arial" w:cs="Arial"/>
          <w:i/>
          <w:iCs/>
          <w:color w:val="222222"/>
          <w:sz w:val="24"/>
          <w:szCs w:val="24"/>
          <w:shd w:val="clear" w:color="auto" w:fill="FFFFFF"/>
        </w:rPr>
        <w:t xml:space="preserve">perdi il lavoro = perdi la casa, </w:t>
      </w:r>
      <w:r w:rsidRPr="00540A01">
        <w:rPr>
          <w:rFonts w:ascii="Arial" w:eastAsia="Times New Roman" w:hAnsi="Arial" w:cs="Arial"/>
          <w:i/>
          <w:iCs/>
          <w:color w:val="222222"/>
          <w:sz w:val="24"/>
          <w:szCs w:val="24"/>
          <w:shd w:val="clear" w:color="auto" w:fill="FFFFFF"/>
        </w:rPr>
        <w:t xml:space="preserve"> un drammatico evento di deprivazione, capace di produrre una acuta sofferenza sociale da non poter sottovalutare;</w:t>
      </w:r>
      <w:r w:rsidRPr="00540A01">
        <w:rPr>
          <w:rFonts w:ascii="Arial" w:eastAsia="Times New Roman" w:hAnsi="Arial" w:cs="Arial"/>
          <w:i/>
          <w:iCs/>
          <w:color w:val="222222"/>
          <w:sz w:val="24"/>
          <w:szCs w:val="24"/>
        </w:rPr>
        <w:br/>
      </w:r>
      <w:r w:rsidRPr="00540A01">
        <w:rPr>
          <w:rFonts w:ascii="Arial" w:eastAsia="Times New Roman" w:hAnsi="Arial" w:cs="Arial"/>
          <w:i/>
          <w:iCs/>
          <w:color w:val="222222"/>
          <w:sz w:val="24"/>
          <w:szCs w:val="24"/>
        </w:rPr>
        <w:br/>
      </w:r>
      <w:r w:rsidRPr="00540A01">
        <w:rPr>
          <w:rFonts w:ascii="Arial" w:eastAsia="Times New Roman" w:hAnsi="Arial" w:cs="Arial"/>
          <w:i/>
          <w:iCs/>
          <w:color w:val="222222"/>
          <w:sz w:val="24"/>
          <w:szCs w:val="24"/>
          <w:shd w:val="clear" w:color="auto" w:fill="FFFFFF"/>
        </w:rPr>
        <w:t>CONSIDERATO</w:t>
      </w:r>
      <w:r w:rsidRPr="00540A01">
        <w:rPr>
          <w:rFonts w:ascii="Arial" w:eastAsia="Times New Roman" w:hAnsi="Arial" w:cs="Arial"/>
          <w:i/>
          <w:iCs/>
          <w:color w:val="222222"/>
          <w:sz w:val="24"/>
          <w:szCs w:val="24"/>
        </w:rPr>
        <w:br/>
      </w:r>
      <w:r w:rsidRPr="00540A01">
        <w:rPr>
          <w:rFonts w:ascii="Arial" w:eastAsia="Times New Roman" w:hAnsi="Arial" w:cs="Arial"/>
          <w:i/>
          <w:iCs/>
          <w:color w:val="222222"/>
          <w:sz w:val="24"/>
          <w:szCs w:val="24"/>
        </w:rPr>
        <w:br/>
      </w:r>
      <w:r w:rsidRPr="00540A01">
        <w:rPr>
          <w:rFonts w:ascii="Arial" w:eastAsia="Times New Roman" w:hAnsi="Arial" w:cs="Arial"/>
          <w:i/>
          <w:iCs/>
          <w:color w:val="222222"/>
          <w:sz w:val="24"/>
          <w:szCs w:val="24"/>
          <w:shd w:val="clear" w:color="auto" w:fill="FFFFFF"/>
        </w:rPr>
        <w:t>Come gli interventi sociali nel settore abitativo siano ricompresi nel punto 19 del Pilastro Sociale Europeo e non a caso tra le priorità delle Istituzioni europee, con gli interventi strutturali in materia di transizione ecologica;</w:t>
      </w:r>
    </w:p>
    <w:p w14:paraId="3FDEACE8" w14:textId="77777777" w:rsidR="00540A01" w:rsidRDefault="00184E87" w:rsidP="00540A01">
      <w:pPr>
        <w:spacing w:after="40" w:line="240" w:lineRule="auto"/>
        <w:jc w:val="both"/>
        <w:rPr>
          <w:rFonts w:ascii="Arial" w:eastAsia="Times New Roman" w:hAnsi="Arial" w:cs="Arial"/>
          <w:i/>
          <w:iCs/>
          <w:color w:val="222222"/>
          <w:sz w:val="24"/>
          <w:szCs w:val="24"/>
          <w:shd w:val="clear" w:color="auto" w:fill="FFFFFF"/>
        </w:rPr>
      </w:pPr>
      <w:r w:rsidRPr="00540A01">
        <w:rPr>
          <w:rFonts w:ascii="Arial" w:eastAsia="Times New Roman" w:hAnsi="Arial" w:cs="Arial"/>
          <w:i/>
          <w:iCs/>
          <w:color w:val="222222"/>
          <w:sz w:val="24"/>
          <w:szCs w:val="24"/>
        </w:rPr>
        <w:br/>
      </w:r>
      <w:r w:rsidRPr="00540A01">
        <w:rPr>
          <w:rFonts w:ascii="Arial" w:eastAsia="Times New Roman" w:hAnsi="Arial" w:cs="Arial"/>
          <w:i/>
          <w:iCs/>
          <w:color w:val="222222"/>
          <w:sz w:val="24"/>
          <w:szCs w:val="24"/>
          <w:shd w:val="clear" w:color="auto" w:fill="FFFFFF"/>
        </w:rPr>
        <w:t>Come il capitolo dell'edilizia residenziale pubblica sia citato inequivocabilmente ed in maniera limpida nelle raccomandazioni europee all’Italia, come priorità di spesa, a partire dalla Raccomandazione n. 2: “Accesso al sistema di protezione sociale adeguati”;</w:t>
      </w:r>
    </w:p>
    <w:p w14:paraId="4C4192CE" w14:textId="77777777" w:rsidR="00540A01" w:rsidRDefault="00184E87" w:rsidP="00540A01">
      <w:pPr>
        <w:spacing w:after="40" w:line="240" w:lineRule="auto"/>
        <w:jc w:val="both"/>
        <w:rPr>
          <w:rFonts w:ascii="Arial" w:eastAsia="Times New Roman" w:hAnsi="Arial" w:cs="Arial"/>
          <w:i/>
          <w:iCs/>
          <w:color w:val="222222"/>
          <w:sz w:val="24"/>
          <w:szCs w:val="24"/>
          <w:shd w:val="clear" w:color="auto" w:fill="FFFFFF"/>
        </w:rPr>
      </w:pPr>
      <w:r w:rsidRPr="00540A01">
        <w:rPr>
          <w:rFonts w:ascii="Arial" w:eastAsia="Times New Roman" w:hAnsi="Arial" w:cs="Arial"/>
          <w:i/>
          <w:iCs/>
          <w:color w:val="222222"/>
          <w:sz w:val="24"/>
          <w:szCs w:val="24"/>
        </w:rPr>
        <w:br/>
      </w:r>
      <w:r w:rsidRPr="00540A01">
        <w:rPr>
          <w:rFonts w:ascii="Arial" w:eastAsia="Times New Roman" w:hAnsi="Arial" w:cs="Arial"/>
          <w:i/>
          <w:iCs/>
          <w:color w:val="222222"/>
          <w:sz w:val="24"/>
          <w:szCs w:val="24"/>
          <w:shd w:val="clear" w:color="auto" w:fill="FFFFFF"/>
        </w:rPr>
        <w:t xml:space="preserve">Come il Recovery Fund rappresenti un’occasione da non perdere per recuperare un </w:t>
      </w:r>
      <w:proofErr w:type="gramStart"/>
      <w:r w:rsidRPr="00540A01">
        <w:rPr>
          <w:rFonts w:ascii="Arial" w:eastAsia="Times New Roman" w:hAnsi="Arial" w:cs="Arial"/>
          <w:i/>
          <w:iCs/>
          <w:color w:val="222222"/>
          <w:sz w:val="24"/>
          <w:szCs w:val="24"/>
          <w:shd w:val="clear" w:color="auto" w:fill="FFFFFF"/>
        </w:rPr>
        <w:t>gap</w:t>
      </w:r>
      <w:proofErr w:type="gramEnd"/>
      <w:r w:rsidRPr="00540A01">
        <w:rPr>
          <w:rFonts w:ascii="Arial" w:eastAsia="Times New Roman" w:hAnsi="Arial" w:cs="Arial"/>
          <w:i/>
          <w:iCs/>
          <w:color w:val="222222"/>
          <w:sz w:val="24"/>
          <w:szCs w:val="24"/>
          <w:shd w:val="clear" w:color="auto" w:fill="FFFFFF"/>
        </w:rPr>
        <w:t xml:space="preserve"> che vede l’Italia scontare, un deficit strutturale di alloggi a canone sociale fermandosi ad un 3,7% di Edilizia Residenziale Pubblica difronte alla media Europa del 16%;</w:t>
      </w:r>
    </w:p>
    <w:p w14:paraId="12655548" w14:textId="0AA9CDC5" w:rsidR="00333C6B" w:rsidRPr="00540A01" w:rsidRDefault="00184E87" w:rsidP="00540A01">
      <w:pPr>
        <w:spacing w:after="40" w:line="240" w:lineRule="auto"/>
        <w:jc w:val="both"/>
        <w:rPr>
          <w:rFonts w:ascii="Arial" w:eastAsia="Times New Roman" w:hAnsi="Arial" w:cs="Arial"/>
          <w:i/>
          <w:iCs/>
          <w:color w:val="222222"/>
          <w:sz w:val="24"/>
          <w:szCs w:val="24"/>
          <w:shd w:val="clear" w:color="auto" w:fill="FFFFFF"/>
        </w:rPr>
      </w:pPr>
      <w:r w:rsidRPr="00540A01">
        <w:rPr>
          <w:rFonts w:ascii="Arial" w:eastAsia="Times New Roman" w:hAnsi="Arial" w:cs="Arial"/>
          <w:i/>
          <w:iCs/>
          <w:color w:val="222222"/>
          <w:sz w:val="24"/>
          <w:szCs w:val="24"/>
        </w:rPr>
        <w:br/>
      </w:r>
      <w:r w:rsidRPr="00540A01">
        <w:rPr>
          <w:rFonts w:ascii="Arial" w:eastAsia="Times New Roman" w:hAnsi="Arial" w:cs="Arial"/>
          <w:i/>
          <w:iCs/>
          <w:color w:val="222222"/>
          <w:sz w:val="24"/>
          <w:szCs w:val="24"/>
          <w:shd w:val="clear" w:color="auto" w:fill="FFFFFF"/>
        </w:rPr>
        <w:t>Come tale comparto, per non diventare occasione di cementificazione del territorio, debba vedere il suo rilancio attraverso il recupero degli immobili pubblici e privati lasciati vuoti a degradare e come strumento anche di riqualificazione del tessuto urbano;</w:t>
      </w:r>
    </w:p>
    <w:p w14:paraId="54857675" w14:textId="77777777" w:rsidR="00333C6B" w:rsidRPr="00540A01" w:rsidRDefault="00333C6B" w:rsidP="00540A01">
      <w:pPr>
        <w:spacing w:after="40" w:line="240" w:lineRule="auto"/>
        <w:jc w:val="both"/>
        <w:rPr>
          <w:rFonts w:ascii="Arial" w:eastAsia="Times New Roman" w:hAnsi="Arial" w:cs="Arial"/>
          <w:i/>
          <w:iCs/>
          <w:color w:val="222222"/>
          <w:sz w:val="24"/>
          <w:szCs w:val="24"/>
          <w:shd w:val="clear" w:color="auto" w:fill="FFFFFF"/>
        </w:rPr>
      </w:pPr>
    </w:p>
    <w:p w14:paraId="5B5C5B8C" w14:textId="67D652E2" w:rsidR="00540A01" w:rsidRDefault="00333C6B" w:rsidP="00540A01">
      <w:pPr>
        <w:spacing w:after="40" w:line="240" w:lineRule="auto"/>
        <w:jc w:val="both"/>
        <w:rPr>
          <w:rFonts w:ascii="Arial" w:eastAsia="Times New Roman" w:hAnsi="Arial" w:cs="Arial"/>
          <w:i/>
          <w:iCs/>
          <w:color w:val="222222"/>
          <w:sz w:val="24"/>
          <w:szCs w:val="24"/>
          <w:shd w:val="clear" w:color="auto" w:fill="FFFFFF"/>
        </w:rPr>
      </w:pPr>
      <w:r w:rsidRPr="00540A01">
        <w:rPr>
          <w:rFonts w:ascii="Arial" w:eastAsia="Times New Roman" w:hAnsi="Arial" w:cs="Arial"/>
          <w:i/>
          <w:iCs/>
          <w:color w:val="222222"/>
          <w:sz w:val="24"/>
          <w:szCs w:val="24"/>
          <w:shd w:val="clear" w:color="auto" w:fill="FFFFFF"/>
        </w:rPr>
        <w:t xml:space="preserve">Come il non coinvolgere, tramite scelte legislative e normative adeguate, da parte di questo come dei precedenti governi, l’immenso patrimonio pubblico e privato dismesso e o inutilizzato favorisca quella sperequazione che può andare sotto la definizione di “case </w:t>
      </w:r>
      <w:r w:rsidRPr="00540A01">
        <w:rPr>
          <w:rFonts w:ascii="Arial" w:eastAsia="Times New Roman" w:hAnsi="Arial" w:cs="Arial"/>
          <w:i/>
          <w:iCs/>
          <w:color w:val="222222"/>
          <w:sz w:val="24"/>
          <w:szCs w:val="24"/>
          <w:shd w:val="clear" w:color="auto" w:fill="FFFFFF"/>
        </w:rPr>
        <w:lastRenderedPageBreak/>
        <w:t xml:space="preserve">senza gente, gente senza case”, spesso funzionale a favorire, di fatto, la grande e media speculazione – dal punto di vista della regolazione all’iniquità, del mercato, </w:t>
      </w:r>
      <w:proofErr w:type="spellStart"/>
      <w:r w:rsidRPr="00540A01">
        <w:rPr>
          <w:rFonts w:ascii="Arial" w:eastAsia="Times New Roman" w:hAnsi="Arial" w:cs="Arial"/>
          <w:i/>
          <w:iCs/>
          <w:color w:val="222222"/>
          <w:sz w:val="24"/>
          <w:szCs w:val="24"/>
          <w:shd w:val="clear" w:color="auto" w:fill="FFFFFF"/>
        </w:rPr>
        <w:t>ecc</w:t>
      </w:r>
      <w:proofErr w:type="spellEnd"/>
      <w:r w:rsidRPr="00540A01">
        <w:rPr>
          <w:rFonts w:ascii="Arial" w:eastAsia="Times New Roman" w:hAnsi="Arial" w:cs="Arial"/>
          <w:i/>
          <w:iCs/>
          <w:color w:val="222222"/>
          <w:sz w:val="24"/>
          <w:szCs w:val="24"/>
          <w:shd w:val="clear" w:color="auto" w:fill="FFFFFF"/>
        </w:rPr>
        <w:t xml:space="preserve"> – edilizia e finanziaria</w:t>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shd w:val="clear" w:color="auto" w:fill="FFFFFF"/>
        </w:rPr>
        <w:t>Come il “comparto edilizio” abbia forti potenzialità nel sostenere una possibile ripresa una volta superata l’emergenza sanitaria</w:t>
      </w:r>
      <w:r w:rsidR="0005165A" w:rsidRPr="00540A01">
        <w:rPr>
          <w:rFonts w:ascii="Arial" w:eastAsia="Times New Roman" w:hAnsi="Arial" w:cs="Arial"/>
          <w:i/>
          <w:iCs/>
          <w:color w:val="222222"/>
          <w:sz w:val="24"/>
          <w:szCs w:val="24"/>
          <w:shd w:val="clear" w:color="auto" w:fill="FFFFFF"/>
        </w:rPr>
        <w:t xml:space="preserve"> e il recupero del patrimonio edilizio pubblico compatibile con la residenza, sia un volano economico e sociale che permetterà di realizzare in tempi ancora più contenuti rispetto al</w:t>
      </w:r>
      <w:r w:rsidR="00540A01">
        <w:rPr>
          <w:rFonts w:ascii="Arial" w:eastAsia="Times New Roman" w:hAnsi="Arial" w:cs="Arial"/>
          <w:i/>
          <w:iCs/>
          <w:color w:val="222222"/>
          <w:sz w:val="24"/>
          <w:szCs w:val="24"/>
          <w:shd w:val="clear" w:color="auto" w:fill="FFFFFF"/>
        </w:rPr>
        <w:t>l’</w:t>
      </w:r>
      <w:r w:rsidR="0005165A" w:rsidRPr="00540A01">
        <w:rPr>
          <w:rFonts w:ascii="Arial" w:eastAsia="Times New Roman" w:hAnsi="Arial" w:cs="Arial"/>
          <w:i/>
          <w:iCs/>
          <w:color w:val="222222"/>
          <w:sz w:val="24"/>
          <w:szCs w:val="24"/>
          <w:shd w:val="clear" w:color="auto" w:fill="FFFFFF"/>
        </w:rPr>
        <w:t xml:space="preserve"> iter necessario per le nuove edificazioni, realizzando così una grande opera sociale  e di riqualificazione urbana a consumo di suolo zero</w:t>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rPr>
        <w:br/>
      </w:r>
      <w:r w:rsidR="00184E87" w:rsidRPr="00540A01">
        <w:rPr>
          <w:rFonts w:ascii="Arial" w:eastAsia="Times New Roman" w:hAnsi="Arial" w:cs="Arial"/>
          <w:b/>
          <w:bCs/>
          <w:i/>
          <w:iCs/>
          <w:color w:val="222222"/>
          <w:sz w:val="24"/>
          <w:szCs w:val="24"/>
          <w:shd w:val="clear" w:color="auto" w:fill="FFFFFF"/>
        </w:rPr>
        <w:t>RICORDATE</w:t>
      </w:r>
      <w:r w:rsidR="00184E87" w:rsidRPr="00540A01">
        <w:rPr>
          <w:rFonts w:ascii="Arial" w:eastAsia="Times New Roman" w:hAnsi="Arial" w:cs="Arial"/>
          <w:b/>
          <w:bCs/>
          <w:i/>
          <w:iCs/>
          <w:color w:val="222222"/>
          <w:sz w:val="24"/>
          <w:szCs w:val="24"/>
        </w:rPr>
        <w:br/>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shd w:val="clear" w:color="auto" w:fill="FFFFFF"/>
        </w:rPr>
        <w:t>le 650.000 famiglie inutilmente inserite nelle graduatorie per l’accesso agli alloggi di Edilizia Residenziale Pubblica su tutto il territorio nazionale, le 600.000 famiglie che nei mesi scorsi hanno chiesto contributi affitto non arrivati od arrivati con importi del tutto insufficienti, le centinaia di migliaia di famiglie con sfratto ed i relativi proprietari, coinvolti nella crisi del sistema;</w:t>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rPr>
        <w:br/>
      </w:r>
      <w:r w:rsidR="00184E87" w:rsidRPr="00540A01">
        <w:rPr>
          <w:rFonts w:ascii="Arial" w:eastAsia="Times New Roman" w:hAnsi="Arial" w:cs="Arial"/>
          <w:b/>
          <w:bCs/>
          <w:i/>
          <w:iCs/>
          <w:color w:val="222222"/>
          <w:sz w:val="24"/>
          <w:szCs w:val="24"/>
          <w:shd w:val="clear" w:color="auto" w:fill="FFFFFF"/>
        </w:rPr>
        <w:t>CHIEDE</w:t>
      </w:r>
      <w:r w:rsidR="00184E87" w:rsidRPr="00540A01">
        <w:rPr>
          <w:rFonts w:ascii="Arial" w:eastAsia="Times New Roman" w:hAnsi="Arial" w:cs="Arial"/>
          <w:b/>
          <w:bCs/>
          <w:i/>
          <w:iCs/>
          <w:color w:val="222222"/>
          <w:sz w:val="24"/>
          <w:szCs w:val="24"/>
        </w:rPr>
        <w:br/>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shd w:val="clear" w:color="auto" w:fill="FFFFFF"/>
        </w:rPr>
        <w:t>al Presidente del Consiglio,</w:t>
      </w:r>
    </w:p>
    <w:p w14:paraId="4C73B200" w14:textId="3AD39F3A" w:rsidR="00540A01" w:rsidRDefault="00184E87" w:rsidP="00540A01">
      <w:pPr>
        <w:spacing w:after="40" w:line="240" w:lineRule="auto"/>
        <w:jc w:val="both"/>
        <w:rPr>
          <w:rFonts w:ascii="Arial" w:eastAsia="Times New Roman" w:hAnsi="Arial" w:cs="Arial"/>
          <w:i/>
          <w:iCs/>
          <w:color w:val="222222"/>
          <w:sz w:val="24"/>
          <w:szCs w:val="24"/>
          <w:shd w:val="clear" w:color="auto" w:fill="FFFFFF"/>
        </w:rPr>
      </w:pPr>
      <w:r w:rsidRPr="00540A01">
        <w:rPr>
          <w:rFonts w:ascii="Arial" w:eastAsia="Times New Roman" w:hAnsi="Arial" w:cs="Arial"/>
          <w:i/>
          <w:iCs/>
          <w:color w:val="222222"/>
          <w:sz w:val="24"/>
          <w:szCs w:val="24"/>
          <w:shd w:val="clear" w:color="auto" w:fill="FFFFFF"/>
        </w:rPr>
        <w:t>al Ministro competente,</w:t>
      </w:r>
    </w:p>
    <w:p w14:paraId="5EAD17F9" w14:textId="63903C86" w:rsidR="00540A01" w:rsidRPr="00540A01" w:rsidRDefault="00184E87" w:rsidP="00540A01">
      <w:pPr>
        <w:spacing w:after="40" w:line="240" w:lineRule="auto"/>
        <w:jc w:val="both"/>
        <w:rPr>
          <w:rFonts w:ascii="Arial" w:eastAsia="Times New Roman" w:hAnsi="Arial" w:cs="Arial"/>
          <w:b/>
          <w:bCs/>
          <w:i/>
          <w:iCs/>
          <w:color w:val="222222"/>
          <w:sz w:val="24"/>
          <w:szCs w:val="24"/>
          <w:shd w:val="clear" w:color="auto" w:fill="FFFFFF"/>
        </w:rPr>
      </w:pPr>
      <w:r w:rsidRPr="00540A01">
        <w:rPr>
          <w:rFonts w:ascii="Arial" w:eastAsia="Times New Roman" w:hAnsi="Arial" w:cs="Arial"/>
          <w:b/>
          <w:bCs/>
          <w:i/>
          <w:iCs/>
          <w:color w:val="222222"/>
          <w:sz w:val="24"/>
          <w:szCs w:val="24"/>
          <w:shd w:val="clear" w:color="auto" w:fill="FFFFFF"/>
        </w:rPr>
        <w:t>a tutti i Gruppi parlamentari di Camera e Senato,</w:t>
      </w:r>
    </w:p>
    <w:p w14:paraId="2ABF1A1C" w14:textId="77777777" w:rsidR="00540A01" w:rsidRDefault="00540A01" w:rsidP="00540A01">
      <w:pPr>
        <w:spacing w:after="40" w:line="240" w:lineRule="auto"/>
        <w:jc w:val="both"/>
        <w:rPr>
          <w:rFonts w:ascii="Arial" w:eastAsia="Times New Roman" w:hAnsi="Arial" w:cs="Arial"/>
          <w:i/>
          <w:iCs/>
          <w:color w:val="222222"/>
          <w:sz w:val="24"/>
          <w:szCs w:val="24"/>
          <w:shd w:val="clear" w:color="auto" w:fill="FFFFFF"/>
        </w:rPr>
      </w:pPr>
    </w:p>
    <w:p w14:paraId="02A2B2A1" w14:textId="0EA2A255" w:rsidR="00540A01" w:rsidRDefault="00540A01" w:rsidP="00540A01">
      <w:pPr>
        <w:spacing w:after="40" w:line="240" w:lineRule="auto"/>
        <w:jc w:val="both"/>
        <w:rPr>
          <w:rFonts w:ascii="Arial" w:eastAsia="Times New Roman" w:hAnsi="Arial" w:cs="Arial"/>
          <w:b/>
          <w:bCs/>
          <w:i/>
          <w:iCs/>
          <w:color w:val="222222"/>
          <w:sz w:val="24"/>
          <w:szCs w:val="24"/>
          <w:shd w:val="clear" w:color="auto" w:fill="FFFFFF"/>
        </w:rPr>
      </w:pPr>
      <w:r>
        <w:rPr>
          <w:rFonts w:ascii="Arial" w:eastAsia="Times New Roman" w:hAnsi="Arial" w:cs="Arial"/>
          <w:i/>
          <w:iCs/>
          <w:color w:val="222222"/>
          <w:sz w:val="24"/>
          <w:szCs w:val="24"/>
          <w:shd w:val="clear" w:color="auto" w:fill="FFFFFF"/>
        </w:rPr>
        <w:t>i</w:t>
      </w:r>
      <w:r w:rsidR="00184E87" w:rsidRPr="00540A01">
        <w:rPr>
          <w:rFonts w:ascii="Arial" w:eastAsia="Times New Roman" w:hAnsi="Arial" w:cs="Arial"/>
          <w:i/>
          <w:iCs/>
          <w:color w:val="222222"/>
          <w:sz w:val="24"/>
          <w:szCs w:val="24"/>
          <w:shd w:val="clear" w:color="auto" w:fill="FFFFFF"/>
        </w:rPr>
        <w:t xml:space="preserve">ndipendentemente dalla loro collocazione istituzionale, di adoperarsi affinché sia inserito nella programmazione dell’utilizzo del Recovery </w:t>
      </w:r>
      <w:r>
        <w:rPr>
          <w:rFonts w:ascii="Arial" w:eastAsia="Times New Roman" w:hAnsi="Arial" w:cs="Arial"/>
          <w:i/>
          <w:iCs/>
          <w:color w:val="222222"/>
          <w:sz w:val="24"/>
          <w:szCs w:val="24"/>
          <w:shd w:val="clear" w:color="auto" w:fill="FFFFFF"/>
        </w:rPr>
        <w:t>Fund</w:t>
      </w:r>
      <w:r w:rsidR="00184E87" w:rsidRPr="00540A01">
        <w:rPr>
          <w:rFonts w:ascii="Arial" w:eastAsia="Times New Roman" w:hAnsi="Arial" w:cs="Arial"/>
          <w:i/>
          <w:iCs/>
          <w:color w:val="222222"/>
          <w:sz w:val="24"/>
          <w:szCs w:val="24"/>
          <w:shd w:val="clear" w:color="auto" w:fill="FFFFFF"/>
        </w:rPr>
        <w:t xml:space="preserve"> una postazione di bilancio congrua, al raggiungimento di almeno complessivi 15 miliardi di euro in cinque anni, necessari a definire un Piano nazionale di edilizia residenziale pubblica che aumenti significativamente la disponibilità di alloggi a canone sociale</w:t>
      </w:r>
      <w:r w:rsidR="00333C6B" w:rsidRPr="00540A01">
        <w:rPr>
          <w:rFonts w:ascii="Arial" w:eastAsia="Times New Roman" w:hAnsi="Arial" w:cs="Arial"/>
          <w:i/>
          <w:iCs/>
          <w:color w:val="222222"/>
          <w:sz w:val="24"/>
          <w:szCs w:val="24"/>
          <w:shd w:val="clear" w:color="auto" w:fill="FFFFFF"/>
        </w:rPr>
        <w:t>, anche imponendo l’utilizzo dell’immenso patrimonio pubblico e privato inutilizzato e o dismesso</w:t>
      </w:r>
      <w:r w:rsidR="00184E87" w:rsidRPr="00540A01">
        <w:rPr>
          <w:rFonts w:ascii="Arial" w:eastAsia="Times New Roman" w:hAnsi="Arial" w:cs="Arial"/>
          <w:i/>
          <w:iCs/>
          <w:color w:val="222222"/>
          <w:sz w:val="24"/>
          <w:szCs w:val="24"/>
          <w:shd w:val="clear" w:color="auto" w:fill="FFFFFF"/>
        </w:rPr>
        <w:t>. Somma al cui raggiungimento possono contribuire la confluenza non solo di quelle</w:t>
      </w:r>
      <w:r>
        <w:rPr>
          <w:rFonts w:ascii="Arial" w:eastAsia="Times New Roman" w:hAnsi="Arial" w:cs="Arial"/>
          <w:i/>
          <w:iCs/>
          <w:color w:val="222222"/>
          <w:sz w:val="24"/>
          <w:szCs w:val="24"/>
          <w:shd w:val="clear" w:color="auto" w:fill="FFFFFF"/>
        </w:rPr>
        <w:t xml:space="preserve"> </w:t>
      </w:r>
      <w:r w:rsidR="00184E87" w:rsidRPr="00540A01">
        <w:rPr>
          <w:rFonts w:ascii="Arial" w:eastAsia="Times New Roman" w:hAnsi="Arial" w:cs="Arial"/>
          <w:i/>
          <w:iCs/>
          <w:color w:val="222222"/>
          <w:sz w:val="24"/>
          <w:szCs w:val="24"/>
          <w:shd w:val="clear" w:color="auto" w:fill="FFFFFF"/>
        </w:rPr>
        <w:t>"Next Generation UE", ma anche i Fondi Strutturali 2021-27, ed anche i 970 milioni di euro ex GESCAL che risultano dopo.25 anni ancora inutilizzati.</w:t>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rPr>
        <w:br/>
      </w:r>
      <w:r w:rsidR="00184E87" w:rsidRPr="00540A01">
        <w:rPr>
          <w:rFonts w:ascii="Arial" w:eastAsia="Times New Roman" w:hAnsi="Arial" w:cs="Arial"/>
          <w:i/>
          <w:iCs/>
          <w:color w:val="222222"/>
          <w:sz w:val="24"/>
          <w:szCs w:val="24"/>
        </w:rPr>
        <w:br/>
      </w:r>
      <w:r w:rsidR="00184E87" w:rsidRPr="00540A01">
        <w:rPr>
          <w:rFonts w:ascii="Arial" w:eastAsia="Times New Roman" w:hAnsi="Arial" w:cs="Arial"/>
          <w:b/>
          <w:bCs/>
          <w:i/>
          <w:iCs/>
          <w:color w:val="222222"/>
          <w:sz w:val="24"/>
          <w:szCs w:val="24"/>
          <w:shd w:val="clear" w:color="auto" w:fill="FFFFFF"/>
        </w:rPr>
        <w:t>DA</w:t>
      </w:r>
      <w:r w:rsidRPr="00540A01">
        <w:rPr>
          <w:rFonts w:ascii="Arial" w:eastAsia="Times New Roman" w:hAnsi="Arial" w:cs="Arial"/>
          <w:b/>
          <w:bCs/>
          <w:i/>
          <w:iCs/>
          <w:color w:val="222222"/>
          <w:sz w:val="24"/>
          <w:szCs w:val="24"/>
          <w:shd w:val="clear" w:color="auto" w:fill="FFFFFF"/>
        </w:rPr>
        <w:t xml:space="preserve"> </w:t>
      </w:r>
      <w:r w:rsidR="00184E87" w:rsidRPr="00540A01">
        <w:rPr>
          <w:rFonts w:ascii="Arial" w:eastAsia="Times New Roman" w:hAnsi="Arial" w:cs="Arial"/>
          <w:b/>
          <w:bCs/>
          <w:i/>
          <w:iCs/>
          <w:color w:val="222222"/>
          <w:sz w:val="24"/>
          <w:szCs w:val="24"/>
          <w:shd w:val="clear" w:color="auto" w:fill="FFFFFF"/>
        </w:rPr>
        <w:t>MANDATO</w:t>
      </w:r>
    </w:p>
    <w:p w14:paraId="103A4BB5" w14:textId="77777777" w:rsidR="003D1B18" w:rsidRPr="00540A01" w:rsidRDefault="003D1B18" w:rsidP="00540A01">
      <w:pPr>
        <w:spacing w:after="40" w:line="240" w:lineRule="auto"/>
        <w:jc w:val="both"/>
        <w:rPr>
          <w:rFonts w:ascii="Arial" w:eastAsia="Times New Roman" w:hAnsi="Arial" w:cs="Arial"/>
          <w:b/>
          <w:bCs/>
          <w:i/>
          <w:iCs/>
          <w:color w:val="222222"/>
          <w:sz w:val="24"/>
          <w:szCs w:val="24"/>
          <w:shd w:val="clear" w:color="auto" w:fill="FFFFFF"/>
        </w:rPr>
      </w:pPr>
    </w:p>
    <w:p w14:paraId="1F1E5566" w14:textId="4C1CD0BB" w:rsidR="00184E87" w:rsidRPr="00540A01" w:rsidRDefault="00540A01" w:rsidP="00540A01">
      <w:pPr>
        <w:spacing w:after="40" w:line="240" w:lineRule="auto"/>
        <w:jc w:val="both"/>
        <w:rPr>
          <w:rFonts w:ascii="Times New Roman" w:eastAsia="Times New Roman" w:hAnsi="Times New Roman" w:cs="Times New Roman"/>
          <w:i/>
          <w:iCs/>
          <w:sz w:val="24"/>
          <w:szCs w:val="24"/>
        </w:rPr>
      </w:pPr>
      <w:r>
        <w:rPr>
          <w:rFonts w:ascii="Arial" w:eastAsia="Times New Roman" w:hAnsi="Arial" w:cs="Arial"/>
          <w:i/>
          <w:iCs/>
          <w:color w:val="222222"/>
          <w:sz w:val="24"/>
          <w:szCs w:val="24"/>
          <w:shd w:val="clear" w:color="auto" w:fill="FFFFFF"/>
        </w:rPr>
        <w:t>d</w:t>
      </w:r>
      <w:r w:rsidR="00184E87" w:rsidRPr="00540A01">
        <w:rPr>
          <w:rFonts w:ascii="Arial" w:eastAsia="Times New Roman" w:hAnsi="Arial" w:cs="Arial"/>
          <w:i/>
          <w:iCs/>
          <w:color w:val="222222"/>
          <w:sz w:val="24"/>
          <w:szCs w:val="24"/>
          <w:shd w:val="clear" w:color="auto" w:fill="FFFFFF"/>
        </w:rPr>
        <w:t>i trasmettere immediatamente al Presidente del Consiglio, al Ministro Competente ai Presidenti dei Gruppi parlamentari di Camera e Senato, al Presidente della Camera dei Deputati, al Presidente del Senato della Repubblica il testo del presente O.d.g. approvato a maggioranza/unanimità dal Consiglio comunale del Comune di …………………</w:t>
      </w:r>
      <w:proofErr w:type="gramStart"/>
      <w:r w:rsidR="00184E87" w:rsidRPr="00540A01">
        <w:rPr>
          <w:rFonts w:ascii="Arial" w:eastAsia="Times New Roman" w:hAnsi="Arial" w:cs="Arial"/>
          <w:i/>
          <w:iCs/>
          <w:color w:val="222222"/>
          <w:sz w:val="24"/>
          <w:szCs w:val="24"/>
          <w:shd w:val="clear" w:color="auto" w:fill="FFFFFF"/>
        </w:rPr>
        <w:t>…….</w:t>
      </w:r>
      <w:proofErr w:type="gramEnd"/>
      <w:r w:rsidR="00184E87" w:rsidRPr="00540A01">
        <w:rPr>
          <w:rFonts w:ascii="Arial" w:eastAsia="Times New Roman" w:hAnsi="Arial" w:cs="Arial"/>
          <w:i/>
          <w:iCs/>
          <w:color w:val="222222"/>
          <w:sz w:val="24"/>
          <w:szCs w:val="24"/>
          <w:shd w:val="clear" w:color="auto" w:fill="FFFFFF"/>
        </w:rPr>
        <w:t>nella seduta del ……………………….</w:t>
      </w:r>
    </w:p>
    <w:p w14:paraId="69BEFD4C" w14:textId="77777777" w:rsidR="00184E87" w:rsidRPr="00540A01" w:rsidRDefault="00184E87" w:rsidP="00540A01">
      <w:pPr>
        <w:shd w:val="clear" w:color="auto" w:fill="FFFFFF"/>
        <w:spacing w:after="40" w:line="240" w:lineRule="auto"/>
        <w:jc w:val="both"/>
        <w:rPr>
          <w:rFonts w:ascii="Arial" w:eastAsia="Times New Roman" w:hAnsi="Arial" w:cs="Arial"/>
          <w:i/>
          <w:iCs/>
          <w:color w:val="222222"/>
          <w:sz w:val="24"/>
          <w:szCs w:val="24"/>
        </w:rPr>
      </w:pPr>
    </w:p>
    <w:p w14:paraId="5F08453E" w14:textId="77777777" w:rsidR="00EC2D4E" w:rsidRPr="00C109E6" w:rsidRDefault="00EC2D4E" w:rsidP="00540A01">
      <w:pPr>
        <w:spacing w:after="40"/>
        <w:rPr>
          <w:rFonts w:ascii="Times New Roman" w:hAnsi="Times New Roman" w:cs="Times New Roman"/>
          <w:sz w:val="24"/>
          <w:szCs w:val="24"/>
        </w:rPr>
      </w:pPr>
    </w:p>
    <w:sectPr w:rsidR="00EC2D4E" w:rsidRPr="00C109E6" w:rsidSect="009B05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F9"/>
    <w:rsid w:val="000369FE"/>
    <w:rsid w:val="0005165A"/>
    <w:rsid w:val="000C5EF9"/>
    <w:rsid w:val="00134426"/>
    <w:rsid w:val="00184E87"/>
    <w:rsid w:val="001D7669"/>
    <w:rsid w:val="00333C6B"/>
    <w:rsid w:val="003A0BA4"/>
    <w:rsid w:val="003B783C"/>
    <w:rsid w:val="003D1B18"/>
    <w:rsid w:val="003F472F"/>
    <w:rsid w:val="004112FB"/>
    <w:rsid w:val="004B3F74"/>
    <w:rsid w:val="004C6A7F"/>
    <w:rsid w:val="004E26DB"/>
    <w:rsid w:val="00540A01"/>
    <w:rsid w:val="005D2DA4"/>
    <w:rsid w:val="00640F5B"/>
    <w:rsid w:val="006D2275"/>
    <w:rsid w:val="006E06DD"/>
    <w:rsid w:val="007B1D64"/>
    <w:rsid w:val="007D3934"/>
    <w:rsid w:val="00843E6B"/>
    <w:rsid w:val="00854827"/>
    <w:rsid w:val="00864694"/>
    <w:rsid w:val="009B05C7"/>
    <w:rsid w:val="00A110FE"/>
    <w:rsid w:val="00A13215"/>
    <w:rsid w:val="00A16138"/>
    <w:rsid w:val="00AB3B6D"/>
    <w:rsid w:val="00AF1533"/>
    <w:rsid w:val="00B52EF0"/>
    <w:rsid w:val="00BC2AE6"/>
    <w:rsid w:val="00C109E6"/>
    <w:rsid w:val="00C43658"/>
    <w:rsid w:val="00E258BC"/>
    <w:rsid w:val="00E453C9"/>
    <w:rsid w:val="00E925DE"/>
    <w:rsid w:val="00EC2D4E"/>
    <w:rsid w:val="00F85659"/>
    <w:rsid w:val="00FD0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A53A"/>
  <w15:docId w15:val="{5F86D9AB-59F4-4B68-BC9B-C77776A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05C7"/>
  </w:style>
  <w:style w:type="paragraph" w:styleId="Titolo2">
    <w:name w:val="heading 2"/>
    <w:basedOn w:val="Normale"/>
    <w:link w:val="Titolo2Carattere"/>
    <w:uiPriority w:val="9"/>
    <w:qFormat/>
    <w:rsid w:val="00AB3B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AB3B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B3B6D"/>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AB3B6D"/>
    <w:rPr>
      <w:rFonts w:ascii="Times New Roman" w:eastAsia="Times New Roman" w:hAnsi="Times New Roman" w:cs="Times New Roman"/>
      <w:b/>
      <w:bCs/>
      <w:sz w:val="27"/>
      <w:szCs w:val="27"/>
    </w:rPr>
  </w:style>
  <w:style w:type="character" w:styleId="Enfasigrassetto">
    <w:name w:val="Strong"/>
    <w:basedOn w:val="Carpredefinitoparagrafo"/>
    <w:uiPriority w:val="22"/>
    <w:qFormat/>
    <w:rsid w:val="00AB3B6D"/>
    <w:rPr>
      <w:b/>
      <w:bCs/>
    </w:rPr>
  </w:style>
  <w:style w:type="paragraph" w:styleId="NormaleWeb">
    <w:name w:val="Normal (Web)"/>
    <w:basedOn w:val="Normale"/>
    <w:uiPriority w:val="99"/>
    <w:unhideWhenUsed/>
    <w:rsid w:val="00AB3B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16293">
      <w:bodyDiv w:val="1"/>
      <w:marLeft w:val="0"/>
      <w:marRight w:val="0"/>
      <w:marTop w:val="0"/>
      <w:marBottom w:val="0"/>
      <w:divBdr>
        <w:top w:val="none" w:sz="0" w:space="0" w:color="auto"/>
        <w:left w:val="none" w:sz="0" w:space="0" w:color="auto"/>
        <w:bottom w:val="none" w:sz="0" w:space="0" w:color="auto"/>
        <w:right w:val="none" w:sz="0" w:space="0" w:color="auto"/>
      </w:divBdr>
      <w:divsChild>
        <w:div w:id="1724795883">
          <w:marLeft w:val="0"/>
          <w:marRight w:val="0"/>
          <w:marTop w:val="0"/>
          <w:marBottom w:val="0"/>
          <w:divBdr>
            <w:top w:val="none" w:sz="0" w:space="0" w:color="auto"/>
            <w:left w:val="none" w:sz="0" w:space="0" w:color="auto"/>
            <w:bottom w:val="none" w:sz="0" w:space="0" w:color="auto"/>
            <w:right w:val="none" w:sz="0" w:space="0" w:color="auto"/>
          </w:divBdr>
        </w:div>
        <w:div w:id="570313411">
          <w:marLeft w:val="0"/>
          <w:marRight w:val="0"/>
          <w:marTop w:val="0"/>
          <w:marBottom w:val="0"/>
          <w:divBdr>
            <w:top w:val="none" w:sz="0" w:space="0" w:color="auto"/>
            <w:left w:val="none" w:sz="0" w:space="0" w:color="auto"/>
            <w:bottom w:val="none" w:sz="0" w:space="0" w:color="auto"/>
            <w:right w:val="none" w:sz="0" w:space="0" w:color="auto"/>
          </w:divBdr>
        </w:div>
        <w:div w:id="914630100">
          <w:marLeft w:val="0"/>
          <w:marRight w:val="0"/>
          <w:marTop w:val="0"/>
          <w:marBottom w:val="0"/>
          <w:divBdr>
            <w:top w:val="none" w:sz="0" w:space="0" w:color="auto"/>
            <w:left w:val="none" w:sz="0" w:space="0" w:color="auto"/>
            <w:bottom w:val="none" w:sz="0" w:space="0" w:color="auto"/>
            <w:right w:val="none" w:sz="0" w:space="0" w:color="auto"/>
          </w:divBdr>
        </w:div>
        <w:div w:id="1470628868">
          <w:marLeft w:val="0"/>
          <w:marRight w:val="0"/>
          <w:marTop w:val="0"/>
          <w:marBottom w:val="0"/>
          <w:divBdr>
            <w:top w:val="none" w:sz="0" w:space="0" w:color="auto"/>
            <w:left w:val="none" w:sz="0" w:space="0" w:color="auto"/>
            <w:bottom w:val="none" w:sz="0" w:space="0" w:color="auto"/>
            <w:right w:val="none" w:sz="0" w:space="0" w:color="auto"/>
          </w:divBdr>
        </w:div>
        <w:div w:id="359091275">
          <w:marLeft w:val="0"/>
          <w:marRight w:val="0"/>
          <w:marTop w:val="0"/>
          <w:marBottom w:val="0"/>
          <w:divBdr>
            <w:top w:val="none" w:sz="0" w:space="0" w:color="auto"/>
            <w:left w:val="none" w:sz="0" w:space="0" w:color="auto"/>
            <w:bottom w:val="none" w:sz="0" w:space="0" w:color="auto"/>
            <w:right w:val="none" w:sz="0" w:space="0" w:color="auto"/>
          </w:divBdr>
        </w:div>
        <w:div w:id="2033535076">
          <w:marLeft w:val="0"/>
          <w:marRight w:val="0"/>
          <w:marTop w:val="0"/>
          <w:marBottom w:val="0"/>
          <w:divBdr>
            <w:top w:val="none" w:sz="0" w:space="0" w:color="auto"/>
            <w:left w:val="none" w:sz="0" w:space="0" w:color="auto"/>
            <w:bottom w:val="none" w:sz="0" w:space="0" w:color="auto"/>
            <w:right w:val="none" w:sz="0" w:space="0" w:color="auto"/>
          </w:divBdr>
        </w:div>
        <w:div w:id="1361586464">
          <w:marLeft w:val="0"/>
          <w:marRight w:val="0"/>
          <w:marTop w:val="0"/>
          <w:marBottom w:val="0"/>
          <w:divBdr>
            <w:top w:val="none" w:sz="0" w:space="0" w:color="auto"/>
            <w:left w:val="none" w:sz="0" w:space="0" w:color="auto"/>
            <w:bottom w:val="none" w:sz="0" w:space="0" w:color="auto"/>
            <w:right w:val="none" w:sz="0" w:space="0" w:color="auto"/>
          </w:divBdr>
        </w:div>
        <w:div w:id="1465270052">
          <w:marLeft w:val="0"/>
          <w:marRight w:val="0"/>
          <w:marTop w:val="0"/>
          <w:marBottom w:val="0"/>
          <w:divBdr>
            <w:top w:val="none" w:sz="0" w:space="0" w:color="auto"/>
            <w:left w:val="none" w:sz="0" w:space="0" w:color="auto"/>
            <w:bottom w:val="none" w:sz="0" w:space="0" w:color="auto"/>
            <w:right w:val="none" w:sz="0" w:space="0" w:color="auto"/>
          </w:divBdr>
        </w:div>
        <w:div w:id="1543401383">
          <w:marLeft w:val="0"/>
          <w:marRight w:val="0"/>
          <w:marTop w:val="0"/>
          <w:marBottom w:val="0"/>
          <w:divBdr>
            <w:top w:val="none" w:sz="0" w:space="0" w:color="auto"/>
            <w:left w:val="none" w:sz="0" w:space="0" w:color="auto"/>
            <w:bottom w:val="none" w:sz="0" w:space="0" w:color="auto"/>
            <w:right w:val="none" w:sz="0" w:space="0" w:color="auto"/>
          </w:divBdr>
        </w:div>
      </w:divsChild>
    </w:div>
    <w:div w:id="809594337">
      <w:bodyDiv w:val="1"/>
      <w:marLeft w:val="0"/>
      <w:marRight w:val="0"/>
      <w:marTop w:val="0"/>
      <w:marBottom w:val="0"/>
      <w:divBdr>
        <w:top w:val="none" w:sz="0" w:space="0" w:color="auto"/>
        <w:left w:val="none" w:sz="0" w:space="0" w:color="auto"/>
        <w:bottom w:val="none" w:sz="0" w:space="0" w:color="auto"/>
        <w:right w:val="none" w:sz="0" w:space="0" w:color="auto"/>
      </w:divBdr>
      <w:divsChild>
        <w:div w:id="871767961">
          <w:marLeft w:val="0"/>
          <w:marRight w:val="0"/>
          <w:marTop w:val="0"/>
          <w:marBottom w:val="0"/>
          <w:divBdr>
            <w:top w:val="none" w:sz="0" w:space="0" w:color="auto"/>
            <w:left w:val="none" w:sz="0" w:space="0" w:color="auto"/>
            <w:bottom w:val="none" w:sz="0" w:space="0" w:color="auto"/>
            <w:right w:val="none" w:sz="0" w:space="0" w:color="auto"/>
          </w:divBdr>
        </w:div>
      </w:divsChild>
    </w:div>
    <w:div w:id="1296567153">
      <w:bodyDiv w:val="1"/>
      <w:marLeft w:val="0"/>
      <w:marRight w:val="0"/>
      <w:marTop w:val="0"/>
      <w:marBottom w:val="0"/>
      <w:divBdr>
        <w:top w:val="none" w:sz="0" w:space="0" w:color="auto"/>
        <w:left w:val="none" w:sz="0" w:space="0" w:color="auto"/>
        <w:bottom w:val="none" w:sz="0" w:space="0" w:color="auto"/>
        <w:right w:val="none" w:sz="0" w:space="0" w:color="auto"/>
      </w:divBdr>
      <w:divsChild>
        <w:div w:id="119488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450">
      <w:bodyDiv w:val="1"/>
      <w:marLeft w:val="0"/>
      <w:marRight w:val="0"/>
      <w:marTop w:val="0"/>
      <w:marBottom w:val="0"/>
      <w:divBdr>
        <w:top w:val="none" w:sz="0" w:space="0" w:color="auto"/>
        <w:left w:val="none" w:sz="0" w:space="0" w:color="auto"/>
        <w:bottom w:val="none" w:sz="0" w:space="0" w:color="auto"/>
        <w:right w:val="none" w:sz="0" w:space="0" w:color="auto"/>
      </w:divBdr>
      <w:divsChild>
        <w:div w:id="2033918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E634F-8A79-44AD-89D7-FC6CA0A3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770</Words>
  <Characters>4393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Pronzato</dc:creator>
  <cp:lastModifiedBy>giovanni bacciardi</cp:lastModifiedBy>
  <cp:revision>3</cp:revision>
  <dcterms:created xsi:type="dcterms:W3CDTF">2021-01-10T12:57:00Z</dcterms:created>
  <dcterms:modified xsi:type="dcterms:W3CDTF">2021-01-10T15:19:00Z</dcterms:modified>
</cp:coreProperties>
</file>